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07" w:rsidRPr="007501B9" w:rsidRDefault="00890A07" w:rsidP="0089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8"/>
        </w:rPr>
      </w:pPr>
      <w:r w:rsidRPr="007501B9">
        <w:rPr>
          <w:b/>
          <w:sz w:val="24"/>
          <w:szCs w:val="28"/>
        </w:rPr>
        <w:t>Výsledky z Testování žáků základních a víceletých roční</w:t>
      </w:r>
      <w:r>
        <w:rPr>
          <w:b/>
          <w:sz w:val="24"/>
          <w:szCs w:val="28"/>
        </w:rPr>
        <w:t>ků gymnázií ve školním roce 2015</w:t>
      </w:r>
      <w:r w:rsidRPr="007501B9">
        <w:rPr>
          <w:b/>
          <w:sz w:val="24"/>
          <w:szCs w:val="28"/>
        </w:rPr>
        <w:t>/201</w:t>
      </w:r>
      <w:r>
        <w:rPr>
          <w:b/>
          <w:sz w:val="24"/>
          <w:szCs w:val="28"/>
        </w:rPr>
        <w:t>6</w:t>
      </w:r>
      <w:r w:rsidRPr="007501B9">
        <w:rPr>
          <w:b/>
          <w:sz w:val="24"/>
          <w:szCs w:val="28"/>
        </w:rPr>
        <w:t xml:space="preserve"> Společností pro kvalitu školy, s.r.o</w:t>
      </w:r>
    </w:p>
    <w:p w:rsidR="00890A07" w:rsidRPr="005E0C2A" w:rsidRDefault="00890A07" w:rsidP="00890A07">
      <w:pPr>
        <w:jc w:val="both"/>
        <w:rPr>
          <w:sz w:val="24"/>
          <w:szCs w:val="24"/>
        </w:rPr>
      </w:pPr>
    </w:p>
    <w:p w:rsidR="00890A07" w:rsidRPr="005E0C2A" w:rsidRDefault="00890A07" w:rsidP="00890A07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 xml:space="preserve">Výsledky tříd v daném předmětu jsou zaneseny do </w:t>
      </w:r>
      <w:r>
        <w:rPr>
          <w:sz w:val="24"/>
          <w:szCs w:val="24"/>
        </w:rPr>
        <w:t xml:space="preserve">tabulek a </w:t>
      </w:r>
      <w:r w:rsidRPr="005E0C2A">
        <w:rPr>
          <w:sz w:val="24"/>
          <w:szCs w:val="24"/>
        </w:rPr>
        <w:t>sloupcového grafu.</w:t>
      </w:r>
    </w:p>
    <w:p w:rsidR="00890A07" w:rsidRPr="005E0C2A" w:rsidRDefault="00890A07" w:rsidP="00890A07">
      <w:pPr>
        <w:jc w:val="both"/>
        <w:rPr>
          <w:sz w:val="24"/>
          <w:szCs w:val="24"/>
        </w:rPr>
      </w:pPr>
    </w:p>
    <w:p w:rsidR="00890A07" w:rsidRPr="005E0C2A" w:rsidRDefault="00890A07" w:rsidP="00890A07">
      <w:pPr>
        <w:spacing w:after="120"/>
        <w:jc w:val="both"/>
        <w:rPr>
          <w:b/>
          <w:sz w:val="24"/>
          <w:szCs w:val="24"/>
        </w:rPr>
      </w:pPr>
      <w:r w:rsidRPr="005E0C2A">
        <w:rPr>
          <w:b/>
          <w:sz w:val="24"/>
          <w:szCs w:val="24"/>
        </w:rPr>
        <w:t>Jedná se o tyto údaje:</w:t>
      </w:r>
    </w:p>
    <w:p w:rsidR="00890A07" w:rsidRPr="005E0C2A" w:rsidRDefault="00890A07" w:rsidP="00890A07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>• Ú [%]: Úspěšnost školy/třídy/žáka v dané dovednosti.</w:t>
      </w:r>
    </w:p>
    <w:p w:rsidR="00890A07" w:rsidRPr="005E0C2A" w:rsidRDefault="00890A07" w:rsidP="00890A07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>• ÚP [%]: Průměrná úspěšnost škol/tříd v dané dovednosti v celé České republice</w:t>
      </w:r>
    </w:p>
    <w:p w:rsidR="00890A07" w:rsidRPr="005E0C2A" w:rsidRDefault="00890A07" w:rsidP="00890A07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>• ÚPK [%]: Průměrná úspěšnost škol/tříd v dané dovednosti ve stejném kraji.</w:t>
      </w:r>
    </w:p>
    <w:p w:rsidR="00890A07" w:rsidRDefault="00890A07" w:rsidP="00890A07">
      <w:pPr>
        <w:jc w:val="both"/>
        <w:rPr>
          <w:b/>
          <w:bCs/>
          <w:color w:val="000000"/>
          <w:sz w:val="24"/>
          <w:szCs w:val="24"/>
        </w:rPr>
      </w:pP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Vysvětlení používaných pojmů</w:t>
      </w: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Co je to dovednost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b/>
          <w:color w:val="000000"/>
          <w:sz w:val="24"/>
          <w:szCs w:val="24"/>
        </w:rPr>
        <w:t>Dovednost</w:t>
      </w:r>
      <w:r w:rsidRPr="00E85FB8">
        <w:rPr>
          <w:color w:val="000000"/>
          <w:sz w:val="24"/>
          <w:szCs w:val="24"/>
        </w:rPr>
        <w:t xml:space="preserve"> – způsobilost člověka k provádění určité činnosti. Dovednost si žák osvojuje záměrným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učením, ale také spontánně (např. při hře). Je podmíněna do jisté míry vrozenými předpoklady,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ale hlavně je osvojována učením a výcvikem. Osvojování určitých dovedností je základem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školního vzdělávání, a proto jsou dovednosti vymezovány jako vzdělávací cíle v</w:t>
      </w:r>
      <w:r>
        <w:rPr>
          <w:color w:val="000000"/>
          <w:sz w:val="24"/>
          <w:szCs w:val="24"/>
        </w:rPr>
        <w:t> </w:t>
      </w:r>
      <w:r w:rsidRPr="00E85FB8">
        <w:rPr>
          <w:color w:val="000000"/>
          <w:sz w:val="24"/>
          <w:szCs w:val="24"/>
        </w:rPr>
        <w:t>různých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E85FB8">
        <w:rPr>
          <w:color w:val="000000"/>
          <w:sz w:val="24"/>
          <w:szCs w:val="24"/>
        </w:rPr>
        <w:t>kurikulárních</w:t>
      </w:r>
      <w:proofErr w:type="spellEnd"/>
      <w:r w:rsidRPr="00E85FB8">
        <w:rPr>
          <w:color w:val="000000"/>
          <w:sz w:val="24"/>
          <w:szCs w:val="24"/>
        </w:rPr>
        <w:t xml:space="preserve"> dokumentech, vzdělávacích programech aj.</w:t>
      </w:r>
    </w:p>
    <w:p w:rsidR="00890A07" w:rsidRDefault="00890A07" w:rsidP="00890A07">
      <w:pPr>
        <w:jc w:val="both"/>
        <w:rPr>
          <w:b/>
          <w:bCs/>
          <w:color w:val="000000"/>
          <w:sz w:val="24"/>
          <w:szCs w:val="24"/>
        </w:rPr>
      </w:pP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Co je to percentil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proofErr w:type="gramStart"/>
      <w:r w:rsidRPr="00E85FB8">
        <w:rPr>
          <w:b/>
          <w:color w:val="000000"/>
          <w:sz w:val="24"/>
          <w:szCs w:val="24"/>
        </w:rPr>
        <w:t>Percentil</w:t>
      </w:r>
      <w:proofErr w:type="gramEnd"/>
      <w:r w:rsidRPr="00E85FB8">
        <w:rPr>
          <w:color w:val="000000"/>
          <w:sz w:val="24"/>
          <w:szCs w:val="24"/>
        </w:rPr>
        <w:t xml:space="preserve"> – ke každému dosaženému počtu bodů je přiř</w:t>
      </w:r>
      <w:r>
        <w:rPr>
          <w:color w:val="000000"/>
          <w:sz w:val="24"/>
          <w:szCs w:val="24"/>
        </w:rPr>
        <w:t xml:space="preserve">azeno tzv. percentilové pořadí, </w:t>
      </w:r>
      <w:proofErr w:type="gramStart"/>
      <w:r w:rsidRPr="00E85FB8">
        <w:rPr>
          <w:color w:val="000000"/>
          <w:sz w:val="24"/>
          <w:szCs w:val="24"/>
        </w:rPr>
        <w:t>které</w:t>
      </w:r>
      <w:proofErr w:type="gramEnd"/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udává, kolik procent žáků/tříd/škol ve vzorku dosáhlo horšího výkonu. To umožňuje posoudit, jaké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je postavení žáka/třídy/školy ve skupině (např. percentil 95 znamená, že 95 % testovaných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žáků/tříd/škol dané skupiny bylo horších a pouhých 5 % žáků/tříd/škol lepších).</w:t>
      </w:r>
    </w:p>
    <w:p w:rsidR="00890A07" w:rsidRDefault="00890A07" w:rsidP="00890A07">
      <w:pPr>
        <w:jc w:val="both"/>
        <w:rPr>
          <w:b/>
          <w:bCs/>
          <w:color w:val="000000"/>
          <w:sz w:val="24"/>
          <w:szCs w:val="24"/>
        </w:rPr>
      </w:pP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Harmonizace testu a výsledků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Žáci řešili různé varianty testu. Přestože jejich sestavení byla věnována velká pozornost, mohou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jednotlivé varianty vykazovat různou obtížnost. Aby mohly být výsledky žáků porovnatelné, byla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provedena harmonizace testů, resp. výsledků. Jedná se o statistickou metodu, která umožňuje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srovnávat výsledky všech žáků mezi sebou, přestože měli různé varianty testů. Zjednodušeně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řečeno, jde o proces, kdy body žáka z jednoho testu jsou přepočteny na body, kterých by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teoreticky dosáhl, kdyby v danou chvíli absolvoval jiný test. Pokud není ve zprávě uvedeno jinak,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pak jednotlivé úspěšnosti jsou publikovány již po harmonizaci, tedy objektivně porovnatelné.</w:t>
      </w:r>
    </w:p>
    <w:p w:rsidR="00890A07" w:rsidRDefault="00890A07" w:rsidP="00890A07">
      <w:pPr>
        <w:jc w:val="both"/>
        <w:rPr>
          <w:b/>
          <w:bCs/>
          <w:color w:val="000000"/>
          <w:sz w:val="24"/>
          <w:szCs w:val="24"/>
        </w:rPr>
      </w:pP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Úspěšnost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Harmonizovaný poměr správných - špatných odpovědí žáka transformovaný na procenta. Vyšší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 xml:space="preserve">procento znamená více správně zodpovězených otázek. Nabývá hodnot v </w:t>
      </w:r>
      <w:proofErr w:type="gramStart"/>
      <w:r w:rsidRPr="00E85FB8">
        <w:rPr>
          <w:color w:val="000000"/>
          <w:sz w:val="24"/>
          <w:szCs w:val="24"/>
        </w:rPr>
        <w:t>intervalu [0..100</w:t>
      </w:r>
      <w:proofErr w:type="gramEnd"/>
      <w:r w:rsidRPr="00E85FB8">
        <w:rPr>
          <w:color w:val="000000"/>
          <w:sz w:val="24"/>
          <w:szCs w:val="24"/>
        </w:rPr>
        <w:t>]. V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případě třídy a školy se jedná o aritmetický průměr úspěšností žáků třídy/školy.</w:t>
      </w:r>
    </w:p>
    <w:p w:rsidR="00890A07" w:rsidRDefault="00890A07" w:rsidP="00890A07">
      <w:pPr>
        <w:jc w:val="both"/>
        <w:rPr>
          <w:b/>
          <w:bCs/>
          <w:sz w:val="24"/>
          <w:szCs w:val="24"/>
        </w:rPr>
      </w:pPr>
    </w:p>
    <w:p w:rsidR="00890A07" w:rsidRPr="00E85FB8" w:rsidRDefault="00890A07" w:rsidP="00890A07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Rozdíl v úspěšnosti vzhledem k předchozímu testování</w:t>
      </w: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Stupně relativního přírůstku znalostí žáka - 5 stupňů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Jedná se o pětistupňovou škálu, která odpovídá normálnímu rozdělení četnosti hodnot relativních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přírůstků žáků v daném oboru vzdělání a testovaném předmětu.</w:t>
      </w: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1. Velký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Žák má za sebou velkou změnu v přístupu k učení. Za testované období učení zvýšil své znalosti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a dovednosti nad očekávání. Ve srovnání se žáky, kteří měli v pátém ročníku stejné výsledky jako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on, dosahuje nyní lepších výsledků ve studiu.</w:t>
      </w: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2. Vyšší střední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lastRenderedPageBreak/>
        <w:t>Žák za testované období zlepšil svůj přístup k rozvoji svých znalostí a dovedností. Vzhledem k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předpokladu má lepší úspěšnost v učení. Znamená to, že se jeho způsob učení změnil k lepšímu.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Bude-li žák pokračovat ve své píli, pravděpodobně dosáhne lepších studijních výsledků.</w:t>
      </w: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3. Střední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Míra rozvoje znalostí a dovedností žáka je za testované období na dobré úrovni. Žákův pokrok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odpovídá předpokládanému rozvoji, kterého měl v tomto období dosáhnout. Znamená to také, že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svůj způsob učení nezměnil. Jeho výsledky a úspěchy ve studiu jsou průměrně stejné jako v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testování vstupních znalostí.</w:t>
      </w: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4. Nižší střední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Míra rozvoje znalostí a dovedností žáka za testované období mírně neodpovídá očekávání.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Znamená to, že je žák ve srovnání se žáky, kteří v pátém ročníku byli na stejné úrovni jako on,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nyní na nepatrně horší úrovni znalostí a dovedností.</w:t>
      </w:r>
    </w:p>
    <w:p w:rsidR="00890A07" w:rsidRPr="00E85FB8" w:rsidRDefault="00890A07" w:rsidP="00890A07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5. Malý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Žák za testované období mohl změnit svůj přístup k učení. Míra jeho rozvoje ve znalostech a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proofErr w:type="gramStart"/>
      <w:r w:rsidRPr="00E85FB8">
        <w:rPr>
          <w:color w:val="000000"/>
          <w:sz w:val="24"/>
          <w:szCs w:val="24"/>
        </w:rPr>
        <w:t>dovednostech</w:t>
      </w:r>
      <w:proofErr w:type="gramEnd"/>
      <w:r w:rsidRPr="00E85FB8">
        <w:rPr>
          <w:color w:val="000000"/>
          <w:sz w:val="24"/>
          <w:szCs w:val="24"/>
        </w:rPr>
        <w:t xml:space="preserve"> je nižší než u žáků, kteří byli v pátém ročníku na stejné úrovni jako on. Výsledky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ukázaly, že žák nepracoval tak aktivně, jak by se vzhledem k jeho předcházejícím výsledkům dalo</w:t>
      </w:r>
    </w:p>
    <w:p w:rsidR="00890A07" w:rsidRPr="00E85FB8" w:rsidRDefault="00890A07" w:rsidP="00890A07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očekávat.</w:t>
      </w:r>
    </w:p>
    <w:p w:rsidR="00890A07" w:rsidRDefault="00890A07" w:rsidP="00890A07">
      <w:pPr>
        <w:jc w:val="both"/>
        <w:rPr>
          <w:b/>
          <w:bCs/>
          <w:sz w:val="24"/>
          <w:szCs w:val="24"/>
        </w:rPr>
      </w:pPr>
    </w:p>
    <w:p w:rsidR="00890A07" w:rsidRPr="00E85FB8" w:rsidRDefault="00890A07" w:rsidP="00890A07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Stupně relativního přírůstku znalostí třídy, školy - 4 stupně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 xml:space="preserve">Jedná se o čtyřstupňovou škálu, která odpovídá </w:t>
      </w:r>
      <w:proofErr w:type="spellStart"/>
      <w:r w:rsidRPr="00E85FB8">
        <w:rPr>
          <w:sz w:val="24"/>
          <w:szCs w:val="24"/>
        </w:rPr>
        <w:t>kvartilovému</w:t>
      </w:r>
      <w:proofErr w:type="spellEnd"/>
      <w:r w:rsidRPr="00E85FB8">
        <w:rPr>
          <w:sz w:val="24"/>
          <w:szCs w:val="24"/>
        </w:rPr>
        <w:t xml:space="preserve"> rozdělení tříd, resp. škol podle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hodnot jejich relativních přírůstků v daném oboru vzdělání a předmětu. Hodnota relativního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přírůstku třídy, resp. školy odpovídá průměru relativních přírůstků žáků dané třídy, resp. školy.</w:t>
      </w:r>
    </w:p>
    <w:p w:rsidR="00890A07" w:rsidRPr="00E85FB8" w:rsidRDefault="00890A07" w:rsidP="00890A07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1. stupeň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školy v daném oboru vzdělání a testovaném předmětu mají za sebou velmi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pozitivní změnu v přístupu ke studiu. Celkově žáci třídy, resp. školy vykazují nadprůměrné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hodnoty relativního přírůstku ve srovnání se žáky, kteří měli v pátém ročníku stejné výsledky jak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oni. Třída, resp. škola je z pohledu výsledků relativního přírůstku znalostí pro daný obor vzdělání v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 xml:space="preserve">horním </w:t>
      </w:r>
      <w:proofErr w:type="spellStart"/>
      <w:r w:rsidRPr="00E85FB8">
        <w:rPr>
          <w:sz w:val="24"/>
          <w:szCs w:val="24"/>
        </w:rPr>
        <w:t>kvartilu</w:t>
      </w:r>
      <w:proofErr w:type="spellEnd"/>
      <w:r w:rsidRPr="00E85FB8">
        <w:rPr>
          <w:sz w:val="24"/>
          <w:szCs w:val="24"/>
        </w:rPr>
        <w:t>.</w:t>
      </w:r>
    </w:p>
    <w:p w:rsidR="00890A07" w:rsidRPr="00E85FB8" w:rsidRDefault="00890A07" w:rsidP="00890A07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2. stupeň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školy v daném oboru vzdělání v testovaném předmětu mají za sebou v</w:t>
      </w:r>
      <w:r>
        <w:rPr>
          <w:sz w:val="24"/>
          <w:szCs w:val="24"/>
        </w:rPr>
        <w:t> </w:t>
      </w:r>
      <w:r w:rsidRPr="00E85FB8">
        <w:rPr>
          <w:sz w:val="24"/>
          <w:szCs w:val="24"/>
        </w:rPr>
        <w:t>průměru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spíše pozitivní změnu v přístupu ke studiu. Celkově žáci třídy, resp. školy vykazují výborné až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dobré hodnoty relativního přírůstku ve srovnání se žáky, kteří měli v pátém ročníku stejné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výsledky jako oni. Třída, resp. škola je z pohledu výsledků relativního přírůstku znalostí pro daný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 xml:space="preserve">obor vzdělání ve druhém </w:t>
      </w:r>
      <w:proofErr w:type="spellStart"/>
      <w:r w:rsidRPr="00E85FB8">
        <w:rPr>
          <w:sz w:val="24"/>
          <w:szCs w:val="24"/>
        </w:rPr>
        <w:t>kvartilu</w:t>
      </w:r>
      <w:proofErr w:type="spellEnd"/>
      <w:r w:rsidRPr="00E85FB8">
        <w:rPr>
          <w:sz w:val="24"/>
          <w:szCs w:val="24"/>
        </w:rPr>
        <w:t>.</w:t>
      </w:r>
    </w:p>
    <w:p w:rsidR="00890A07" w:rsidRPr="00E85FB8" w:rsidRDefault="00890A07" w:rsidP="00890A07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3. stupeň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daného studijního oboru třídy a školy v průměru nedoznali změnu v přístupu ke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studiu. Celkově žáci třídy, resp. školy vykazují spíše průměrné až mírně podprůměrné hodnoty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relativního přírůstku ve srovnání se žáky, kteří měli v pátém ročníku stejné výsledky jak oni.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Třída, resp. škola je z pohledu výsledků relativního přírůstku znalostí pro daný obor vzdělání ve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 xml:space="preserve">třetím </w:t>
      </w:r>
      <w:proofErr w:type="spellStart"/>
      <w:r w:rsidRPr="00E85FB8">
        <w:rPr>
          <w:sz w:val="24"/>
          <w:szCs w:val="24"/>
        </w:rPr>
        <w:t>kvartilu</w:t>
      </w:r>
      <w:proofErr w:type="spellEnd"/>
      <w:r w:rsidRPr="00E85FB8">
        <w:rPr>
          <w:sz w:val="24"/>
          <w:szCs w:val="24"/>
        </w:rPr>
        <w:t>.</w:t>
      </w:r>
    </w:p>
    <w:p w:rsidR="00890A07" w:rsidRPr="00E85FB8" w:rsidRDefault="00890A07" w:rsidP="00890A07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4. stupeň</w:t>
      </w:r>
    </w:p>
    <w:p w:rsidR="00890A07" w:rsidRPr="00E85FB8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školy v daném ročníku v testovaném předmětu v průměru doznali negativní</w:t>
      </w:r>
    </w:p>
    <w:p w:rsidR="00890A07" w:rsidRPr="00890A07" w:rsidRDefault="00890A07" w:rsidP="00890A07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změnu v přístupu ke studiu. Celkově žáci školy vykazují nízké hodnoty relativního přírůstku ve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srovnání se žáky, kteří měli při vstupním testování stejné výsledky jako oni. Třída, resp. škola je z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 xml:space="preserve">pohledu výsledků relativního přírůstku znalostí pro daný obor vzdělání ve čtvrtém </w:t>
      </w:r>
      <w:proofErr w:type="spellStart"/>
      <w:r w:rsidRPr="00E85FB8">
        <w:rPr>
          <w:sz w:val="24"/>
          <w:szCs w:val="24"/>
        </w:rPr>
        <w:t>kvartilu</w:t>
      </w:r>
      <w:proofErr w:type="spellEnd"/>
      <w:r w:rsidRPr="00E85FB8">
        <w:rPr>
          <w:sz w:val="24"/>
          <w:szCs w:val="24"/>
        </w:rPr>
        <w:t>.</w:t>
      </w:r>
      <w:bookmarkStart w:id="0" w:name="_GoBack"/>
      <w:bookmarkEnd w:id="0"/>
    </w:p>
    <w:p w:rsidR="00A05D5E" w:rsidRDefault="00A05D5E" w:rsidP="00A05D5E">
      <w:pPr>
        <w:rPr>
          <w:b/>
          <w:sz w:val="24"/>
          <w:szCs w:val="24"/>
          <w:u w:val="single"/>
        </w:rPr>
      </w:pPr>
      <w:r w:rsidRPr="007501B9">
        <w:rPr>
          <w:b/>
          <w:sz w:val="24"/>
          <w:szCs w:val="24"/>
          <w:u w:val="single"/>
        </w:rPr>
        <w:lastRenderedPageBreak/>
        <w:t xml:space="preserve">Výsledky z testování žáků pátých ročníků </w:t>
      </w:r>
    </w:p>
    <w:p w:rsidR="00A05D5E" w:rsidRDefault="00A05D5E" w:rsidP="00A05D5E">
      <w:pPr>
        <w:rPr>
          <w:sz w:val="24"/>
          <w:szCs w:val="24"/>
        </w:rPr>
      </w:pPr>
      <w:r>
        <w:rPr>
          <w:sz w:val="24"/>
          <w:szCs w:val="24"/>
        </w:rPr>
        <w:t xml:space="preserve">Testování se zúčastnilo </w:t>
      </w:r>
      <w:r w:rsidRPr="004C0497">
        <w:rPr>
          <w:sz w:val="24"/>
          <w:szCs w:val="24"/>
        </w:rPr>
        <w:t>1835</w:t>
      </w:r>
      <w:r>
        <w:rPr>
          <w:sz w:val="24"/>
          <w:szCs w:val="24"/>
        </w:rPr>
        <w:t xml:space="preserve"> žáků.</w:t>
      </w:r>
    </w:p>
    <w:p w:rsidR="00A05D5E" w:rsidRPr="004C0497" w:rsidRDefault="00A05D5E" w:rsidP="00A05D5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E92E13" wp14:editId="67994633">
            <wp:extent cx="5253487" cy="3585331"/>
            <wp:effectExtent l="0" t="0" r="444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759" cy="359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5E" w:rsidRPr="00E050F4" w:rsidRDefault="00A05D5E" w:rsidP="00A05D5E">
      <w:pPr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 wp14:anchorId="7E26EE50" wp14:editId="36916075">
            <wp:extent cx="5158597" cy="4860798"/>
            <wp:effectExtent l="0" t="0" r="4445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597" cy="486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5E" w:rsidRDefault="00A05D5E" w:rsidP="00A05D5E">
      <w:r>
        <w:rPr>
          <w:noProof/>
          <w:sz w:val="24"/>
          <w:szCs w:val="24"/>
        </w:rPr>
        <w:lastRenderedPageBreak/>
        <w:drawing>
          <wp:inline distT="0" distB="0" distL="0" distR="0" wp14:anchorId="022E49D7" wp14:editId="44D36EB5">
            <wp:extent cx="5760720" cy="4857078"/>
            <wp:effectExtent l="0" t="0" r="0" b="127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E4AF908" wp14:editId="1D40B29A">
            <wp:extent cx="5760720" cy="1034412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5E" w:rsidRDefault="00A05D5E" w:rsidP="00A05D5E">
      <w:r>
        <w:rPr>
          <w:noProof/>
          <w:sz w:val="24"/>
          <w:szCs w:val="24"/>
        </w:rPr>
        <w:lastRenderedPageBreak/>
        <w:drawing>
          <wp:inline distT="0" distB="0" distL="0" distR="0" wp14:anchorId="561079D0" wp14:editId="511DFF6C">
            <wp:extent cx="5641676" cy="3972893"/>
            <wp:effectExtent l="0" t="0" r="0" b="889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146" cy="397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6DCAA6E" wp14:editId="5A82E96B">
            <wp:extent cx="5158597" cy="810883"/>
            <wp:effectExtent l="0" t="0" r="4445" b="889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92" cy="81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B419532" wp14:editId="4E058B83">
            <wp:extent cx="6469812" cy="3155746"/>
            <wp:effectExtent l="0" t="0" r="7620" b="698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043" cy="315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5C5ED3E" wp14:editId="552B3665">
            <wp:extent cx="5305246" cy="897147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560" cy="90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75D2967B" wp14:editId="2AE3EC10">
            <wp:extent cx="5760720" cy="4925475"/>
            <wp:effectExtent l="0" t="0" r="0" b="889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4E3F390" wp14:editId="3803954F">
            <wp:extent cx="5760720" cy="1085089"/>
            <wp:effectExtent l="0" t="0" r="0" b="127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A05D5E" w:rsidRDefault="00A05D5E" w:rsidP="00A05D5E"/>
    <w:p w:rsidR="00382B2E" w:rsidRDefault="00382B2E"/>
    <w:sectPr w:rsidR="0038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5E"/>
    <w:rsid w:val="00027F41"/>
    <w:rsid w:val="00382B2E"/>
    <w:rsid w:val="003924A6"/>
    <w:rsid w:val="0088665A"/>
    <w:rsid w:val="00890A07"/>
    <w:rsid w:val="00A05D5E"/>
    <w:rsid w:val="00AA12E6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D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5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D5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D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5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D5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2</cp:revision>
  <dcterms:created xsi:type="dcterms:W3CDTF">2016-08-21T11:26:00Z</dcterms:created>
  <dcterms:modified xsi:type="dcterms:W3CDTF">2016-08-21T11:29:00Z</dcterms:modified>
</cp:coreProperties>
</file>